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1D65" w14:textId="77777777" w:rsidR="00C00D1D" w:rsidRPr="00C00D1D" w:rsidRDefault="00C00D1D">
      <w:pPr>
        <w:jc w:val="center"/>
        <w:rPr>
          <w:rFonts w:ascii="한컴산뜻돋움" w:eastAsia="한컴산뜻돋움" w:hAnsi="한컴산뜻돋움"/>
          <w:b/>
          <w:bCs/>
          <w:noProof/>
          <w:color w:val="385724"/>
          <w:sz w:val="16"/>
          <w:szCs w:val="16"/>
        </w:rPr>
      </w:pPr>
      <w:bookmarkStart w:id="0" w:name="_top"/>
      <w:bookmarkEnd w:id="0"/>
    </w:p>
    <w:p w14:paraId="7D4AB8EF" w14:textId="0DA198DD" w:rsidR="007B3F96" w:rsidRDefault="00000000">
      <w:pPr>
        <w:jc w:val="center"/>
        <w:rPr>
          <w:rFonts w:ascii="한컴산뜻돋움" w:eastAsia="한컴산뜻돋움" w:hAnsi="한컴산뜻돋움"/>
          <w:b/>
          <w:bCs/>
          <w:noProof/>
          <w:color w:val="385724"/>
          <w:sz w:val="28"/>
          <w:szCs w:val="28"/>
        </w:rPr>
      </w:pPr>
      <w:r>
        <w:rPr>
          <w:rFonts w:ascii="한컴산뜻돋움" w:eastAsia="한컴산뜻돋움" w:hAnsi="한컴산뜻돋움"/>
          <w:b/>
          <w:bCs/>
          <w:noProof/>
          <w:color w:val="385724"/>
          <w:sz w:val="42"/>
          <w:szCs w:val="42"/>
        </w:rPr>
        <w:t xml:space="preserve">사전 제출용 '커피짓기 계획서'  </w:t>
      </w:r>
      <w:r>
        <w:rPr>
          <w:rFonts w:ascii="한컴산뜻돋움" w:eastAsia="한컴산뜻돋움" w:hAnsi="한컴산뜻돋움"/>
          <w:b/>
          <w:bCs/>
          <w:noProof/>
          <w:color w:val="385724"/>
          <w:sz w:val="54"/>
          <w:szCs w:val="54"/>
        </w:rPr>
        <w:t xml:space="preserve"> </w:t>
      </w:r>
      <w:r>
        <w:rPr>
          <w:rFonts w:ascii="한컴산뜻돋움" w:eastAsia="한컴산뜻돋움" w:hAnsi="한컴산뜻돋움"/>
          <w:b/>
          <w:bCs/>
          <w:noProof/>
          <w:color w:val="385724"/>
          <w:sz w:val="42"/>
          <w:szCs w:val="42"/>
        </w:rPr>
        <w:t xml:space="preserve"> </w:t>
      </w:r>
    </w:p>
    <w:p w14:paraId="36A5A55B" w14:textId="77777777" w:rsidR="007B3F96" w:rsidRDefault="00000000">
      <w:pPr>
        <w:jc w:val="center"/>
        <w:rPr>
          <w:rFonts w:ascii="한컴산뜻돋움" w:eastAsia="한컴산뜻돋움" w:hAnsi="한컴산뜻돋움"/>
          <w:b/>
          <w:bCs/>
          <w:noProof/>
          <w:color w:val="385724"/>
          <w:sz w:val="42"/>
          <w:szCs w:val="42"/>
        </w:rPr>
      </w:pPr>
      <w:r>
        <w:rPr>
          <w:rFonts w:ascii="한컴산뜻돋움" w:eastAsia="한컴산뜻돋움" w:hAnsi="한컴산뜻돋움"/>
          <w:b/>
          <w:bCs/>
          <w:noProof/>
          <w:color w:val="FFFFFF"/>
          <w:sz w:val="24"/>
          <w:szCs w:val="24"/>
          <w:highlight w:val="darkGreen"/>
        </w:rPr>
        <w:t>선수 본인의 고유 번호 다섯자리 숫자를 임의로 정해 괄호 안에 적으세요.</w:t>
      </w:r>
      <w:r>
        <w:rPr>
          <w:rFonts w:ascii="한컴산뜻돋움" w:eastAsia="한컴산뜻돋움" w:hAnsi="한컴산뜻돋움"/>
          <w:b/>
          <w:bCs/>
          <w:noProof/>
          <w:color w:val="385724"/>
          <w:sz w:val="28"/>
          <w:szCs w:val="28"/>
        </w:rPr>
        <w:t xml:space="preserve"> </w:t>
      </w:r>
      <w:r>
        <w:rPr>
          <w:rFonts w:ascii="한컴산뜻돋움" w:eastAsia="한컴산뜻돋움" w:hAnsi="한컴산뜻돋움" w:hint="eastAsia"/>
          <w:b/>
          <w:bCs/>
          <w:noProof/>
          <w:color w:val="385724"/>
          <w:sz w:val="28"/>
          <w:szCs w:val="28"/>
        </w:rPr>
        <w:br/>
      </w:r>
      <w:r>
        <w:rPr>
          <w:rFonts w:ascii="한컴산뜻돋움" w:eastAsia="한컴산뜻돋움" w:hAnsi="한컴산뜻돋움"/>
          <w:b/>
          <w:bCs/>
          <w:noProof/>
          <w:color w:val="385724"/>
          <w:sz w:val="24"/>
          <w:szCs w:val="24"/>
        </w:rPr>
        <w:t xml:space="preserve">심사의 공평성을 위해 실명 대신 숫자를 사용합니다. (            ) </w:t>
      </w:r>
      <w:r>
        <w:rPr>
          <w:rFonts w:ascii="한컴산뜻돋움" w:eastAsia="한컴산뜻돋움" w:hAnsi="한컴산뜻돋움"/>
          <w:b/>
          <w:bCs/>
          <w:noProof/>
          <w:color w:val="385724"/>
          <w:sz w:val="42"/>
          <w:szCs w:val="42"/>
        </w:rPr>
        <w:t xml:space="preserve"> </w:t>
      </w:r>
    </w:p>
    <w:p w14:paraId="0BC569B5" w14:textId="028A5F08" w:rsidR="007B3F96" w:rsidRDefault="007B3F96">
      <w:pPr>
        <w:pStyle w:val="af6"/>
        <w:spacing w:line="276" w:lineRule="auto"/>
        <w:rPr>
          <w:rFonts w:ascii="한컴산뜻돋움" w:eastAsia="한컴산뜻돋움" w:hAnsi="한컴산뜻돋움" w:cs="함초롬바탕"/>
        </w:rPr>
      </w:pPr>
    </w:p>
    <w:p w14:paraId="2F74E978" w14:textId="77777777" w:rsidR="007B3F96" w:rsidRDefault="00000000">
      <w:pPr>
        <w:pStyle w:val="af6"/>
        <w:spacing w:line="276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  <w:r>
        <w:rPr>
          <w:rFonts w:ascii="한컴산뜻돋움" w:eastAsia="한컴산뜻돋움" w:hAnsi="한컴산뜻돋움" w:cs="함초롬바탕"/>
          <w:color w:val="004000"/>
          <w:sz w:val="22"/>
          <w:szCs w:val="24"/>
        </w:rPr>
        <w:t xml:space="preserve">※ 아래 </w:t>
      </w:r>
      <w:r>
        <w:rPr>
          <w:rFonts w:ascii="한컴산뜻돋움" w:eastAsia="한컴산뜻돋움" w:hAnsi="한컴산뜻돋움" w:cs="함초롬바탕"/>
          <w:b/>
          <w:bCs/>
          <w:color w:val="004000"/>
          <w:sz w:val="22"/>
          <w:szCs w:val="24"/>
        </w:rPr>
        <w:t>작성하는 분량은 제한이 없습니다. 그러나 각 항목을 적어도 400자 이상 적어주세요.</w:t>
      </w:r>
      <w:r>
        <w:rPr>
          <w:rFonts w:ascii="한컴산뜻돋움" w:eastAsia="한컴산뜻돋움" w:hAnsi="한컴산뜻돋움" w:cs="함초롬바탕" w:hint="eastAsia"/>
          <w:b/>
          <w:bCs/>
          <w:color w:val="004000"/>
          <w:sz w:val="22"/>
          <w:szCs w:val="24"/>
        </w:rPr>
        <w:br/>
      </w:r>
    </w:p>
    <w:p w14:paraId="332D7A95" w14:textId="77777777" w:rsidR="007B3F96" w:rsidRDefault="00000000">
      <w:pPr>
        <w:pStyle w:val="af6"/>
        <w:spacing w:line="276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  <w:r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  <w:t>추출 1(예선전)</w:t>
      </w:r>
    </w:p>
    <w:p w14:paraId="72C485BC" w14:textId="77777777" w:rsidR="007B3F96" w:rsidRDefault="00000000">
      <w:pPr>
        <w:pStyle w:val="af6"/>
        <w:numPr>
          <w:ilvl w:val="0"/>
          <w:numId w:val="1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지정 생두 3종 중 사용할 커피(블렌딩도 가능):</w:t>
      </w:r>
    </w:p>
    <w:p w14:paraId="784B74CE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01CCF841" w14:textId="77777777" w:rsidR="007B3F96" w:rsidRDefault="00000000">
      <w:pPr>
        <w:pStyle w:val="af6"/>
        <w:numPr>
          <w:ilvl w:val="0"/>
          <w:numId w:val="1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선택한 이유 또는 블렌딩한 이유:</w:t>
      </w:r>
    </w:p>
    <w:p w14:paraId="2F5C7B01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09E7A159" w14:textId="77777777" w:rsidR="007B3F96" w:rsidRDefault="00000000">
      <w:pPr>
        <w:pStyle w:val="af6"/>
        <w:numPr>
          <w:ilvl w:val="0"/>
          <w:numId w:val="1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어떤 향미를 한 잔에 담고자 했나요?:</w:t>
      </w:r>
    </w:p>
    <w:p w14:paraId="16257E7E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3772733A" w14:textId="77777777" w:rsidR="007B3F96" w:rsidRDefault="00000000">
      <w:pPr>
        <w:pStyle w:val="af6"/>
        <w:numPr>
          <w:ilvl w:val="0"/>
          <w:numId w:val="1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그렇게 하기 위한 추출 전략(추출 도구 및 추출 방식 설명):</w:t>
      </w:r>
    </w:p>
    <w:p w14:paraId="78C0CF22" w14:textId="77777777" w:rsidR="007B3F96" w:rsidRDefault="007B3F96">
      <w:pPr>
        <w:pStyle w:val="af6"/>
        <w:spacing w:line="276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</w:p>
    <w:p w14:paraId="578E20BA" w14:textId="77777777" w:rsidR="00C00D1D" w:rsidRDefault="00C00D1D">
      <w:pPr>
        <w:pStyle w:val="af6"/>
        <w:spacing w:line="276" w:lineRule="auto"/>
        <w:rPr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</w:rPr>
      </w:pPr>
    </w:p>
    <w:p w14:paraId="17D744BD" w14:textId="77777777" w:rsidR="007B3F96" w:rsidRDefault="00000000">
      <w:pPr>
        <w:pStyle w:val="af6"/>
        <w:spacing w:line="276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</w:rPr>
        <w:t>추출 2(본선 진출 시 수행)</w:t>
      </w:r>
    </w:p>
    <w:p w14:paraId="3874C407" w14:textId="77777777" w:rsidR="007B3F96" w:rsidRDefault="00000000">
      <w:pPr>
        <w:pStyle w:val="af6"/>
        <w:numPr>
          <w:ilvl w:val="0"/>
          <w:numId w:val="2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지정 생두 3종 중 사용할 커피(블렌딩도 가능):</w:t>
      </w:r>
    </w:p>
    <w:p w14:paraId="72911150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425222EC" w14:textId="77777777" w:rsidR="007B3F96" w:rsidRDefault="00000000">
      <w:pPr>
        <w:pStyle w:val="af6"/>
        <w:numPr>
          <w:ilvl w:val="0"/>
          <w:numId w:val="2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선택한 이유 또는 블렌딩한 이유:</w:t>
      </w:r>
    </w:p>
    <w:p w14:paraId="6412911F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375646DA" w14:textId="77777777" w:rsidR="007B3F96" w:rsidRDefault="00000000">
      <w:pPr>
        <w:pStyle w:val="af6"/>
        <w:numPr>
          <w:ilvl w:val="0"/>
          <w:numId w:val="2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 xml:space="preserve">추출 1(예선전)과는 무엇을 다르게 표현하고 싶었나요? </w:t>
      </w:r>
    </w:p>
    <w:p w14:paraId="03E8E4F4" w14:textId="77777777" w:rsidR="007B3F96" w:rsidRDefault="007B3F96">
      <w:pPr>
        <w:pStyle w:val="af6"/>
        <w:spacing w:line="276" w:lineRule="auto"/>
        <w:ind w:left="800"/>
        <w:rPr>
          <w:rFonts w:ascii="한컴산뜻돋움" w:eastAsia="한컴산뜻돋움" w:hAnsi="한컴산뜻돋움" w:cs="함초롬바탕"/>
          <w:sz w:val="22"/>
          <w:szCs w:val="24"/>
        </w:rPr>
      </w:pPr>
    </w:p>
    <w:p w14:paraId="18A40A42" w14:textId="77777777" w:rsidR="007B3F96" w:rsidRDefault="00000000">
      <w:pPr>
        <w:pStyle w:val="af6"/>
        <w:numPr>
          <w:ilvl w:val="0"/>
          <w:numId w:val="2"/>
        </w:numPr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  <w:r>
        <w:rPr>
          <w:rFonts w:ascii="한컴산뜻돋움" w:eastAsia="한컴산뜻돋움" w:hAnsi="한컴산뜻돋움" w:cs="함초롬바탕" w:hint="eastAsia"/>
          <w:sz w:val="22"/>
          <w:szCs w:val="24"/>
        </w:rPr>
        <w:t>그렇게 하기 위한 추출 전략(추출 도구 및 추출 방식 설명):</w:t>
      </w:r>
    </w:p>
    <w:p w14:paraId="682A407E" w14:textId="77777777" w:rsidR="007B3F96" w:rsidRDefault="007B3F96">
      <w:pPr>
        <w:pStyle w:val="af6"/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</w:p>
    <w:p w14:paraId="4898F244" w14:textId="77777777" w:rsidR="00C00D1D" w:rsidRDefault="00C00D1D">
      <w:pPr>
        <w:pStyle w:val="af6"/>
        <w:spacing w:line="240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</w:p>
    <w:p w14:paraId="6ACD2EAC" w14:textId="56C7C337" w:rsidR="007B3F96" w:rsidRDefault="00000000">
      <w:pPr>
        <w:pStyle w:val="af6"/>
        <w:spacing w:line="240" w:lineRule="auto"/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</w:pPr>
      <w:r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  <w:t xml:space="preserve">참조: 지정 생두 </w:t>
      </w:r>
      <w:r w:rsidR="002E1877">
        <w:rPr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</w:rPr>
        <w:t>3</w:t>
      </w:r>
      <w:r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  <w:t xml:space="preserve">종 </w:t>
      </w:r>
    </w:p>
    <w:p w14:paraId="5C846DED" w14:textId="68AC7811" w:rsidR="007B3F96" w:rsidRPr="0074265A" w:rsidRDefault="002E1877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</w:pPr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 xml:space="preserve">엘살바도르 </w:t>
      </w:r>
      <w:proofErr w:type="spellStart"/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>탈나미카</w:t>
      </w:r>
      <w:proofErr w:type="spellEnd"/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 xml:space="preserve"> 농장(Finca </w:t>
      </w:r>
      <w:proofErr w:type="spellStart"/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>Talnamica</w:t>
      </w:r>
      <w:proofErr w:type="spellEnd"/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 xml:space="preserve">) 파카마라 </w:t>
      </w:r>
      <w:proofErr w:type="spellStart"/>
      <w:r w:rsidRPr="0074265A">
        <w:rPr>
          <w:rFonts w:ascii="한컴산뜻돋움" w:eastAsia="한컴산뜻돋움" w:hAnsi="한컴산뜻돋움" w:hint="eastAsia"/>
          <w:b/>
          <w:bCs/>
          <w:color w:val="005E00"/>
          <w:sz w:val="22"/>
          <w:szCs w:val="24"/>
        </w:rPr>
        <w:t>워시드</w:t>
      </w:r>
      <w:proofErr w:type="spellEnd"/>
    </w:p>
    <w:p w14:paraId="53CD8BF6" w14:textId="7DAAA5FD" w:rsidR="002E1877" w:rsidRPr="0074265A" w:rsidRDefault="002E1877" w:rsidP="002E1877">
      <w:pPr>
        <w:pStyle w:val="a3"/>
        <w:numPr>
          <w:ilvl w:val="0"/>
          <w:numId w:val="3"/>
        </w:numPr>
        <w:ind w:leftChars="0"/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</w:pPr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 xml:space="preserve">엘살바도르 </w:t>
      </w:r>
      <w:proofErr w:type="spellStart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>탈나미카</w:t>
      </w:r>
      <w:proofErr w:type="spellEnd"/>
      <w:r w:rsidRPr="0074265A"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  <w:t xml:space="preserve"> 농장(Finca </w:t>
      </w:r>
      <w:proofErr w:type="spellStart"/>
      <w:r w:rsidRPr="0074265A"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  <w:t>Talnamica</w:t>
      </w:r>
      <w:proofErr w:type="spellEnd"/>
      <w:r w:rsidRPr="0074265A"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  <w:t xml:space="preserve">) 파카마라 </w:t>
      </w:r>
      <w:proofErr w:type="spellStart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>내추럴</w:t>
      </w:r>
      <w:proofErr w:type="spellEnd"/>
    </w:p>
    <w:p w14:paraId="5D2E2FC3" w14:textId="2A43E71D" w:rsidR="002E1877" w:rsidRPr="0074265A" w:rsidRDefault="002E1877">
      <w:pPr>
        <w:pStyle w:val="a3"/>
        <w:numPr>
          <w:ilvl w:val="0"/>
          <w:numId w:val="3"/>
        </w:numPr>
        <w:spacing w:line="240" w:lineRule="auto"/>
        <w:ind w:leftChars="0"/>
        <w:rPr>
          <w:rFonts w:ascii="한컴산뜻돋움" w:eastAsia="한컴산뜻돋움" w:hAnsi="한컴산뜻돋움" w:cs="함초롬바탕"/>
          <w:b/>
          <w:bCs/>
          <w:color w:val="005E00"/>
          <w:kern w:val="0"/>
          <w:sz w:val="22"/>
        </w:rPr>
      </w:pPr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 xml:space="preserve">엘살바도르 돈 </w:t>
      </w:r>
      <w:proofErr w:type="spellStart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>후스토</w:t>
      </w:r>
      <w:proofErr w:type="spellEnd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 xml:space="preserve"> 농장(Finca Don Justo) </w:t>
      </w:r>
      <w:proofErr w:type="spellStart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>게이샤</w:t>
      </w:r>
      <w:proofErr w:type="spellEnd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 xml:space="preserve"> </w:t>
      </w:r>
      <w:proofErr w:type="spellStart"/>
      <w:r w:rsidRPr="0074265A">
        <w:rPr>
          <w:rFonts w:ascii="한컴산뜻돋움" w:eastAsia="한컴산뜻돋움" w:hAnsi="한컴산뜻돋움" w:cs="함초롬바탕" w:hint="eastAsia"/>
          <w:b/>
          <w:bCs/>
          <w:color w:val="005E00"/>
          <w:kern w:val="0"/>
          <w:sz w:val="22"/>
        </w:rPr>
        <w:t>내추럴</w:t>
      </w:r>
      <w:proofErr w:type="spellEnd"/>
    </w:p>
    <w:sectPr w:rsidR="002E1877" w:rsidRPr="0074265A">
      <w:footerReference w:type="default" r:id="rId7"/>
      <w:headerReference w:type="first" r:id="rId8"/>
      <w:pgSz w:w="11906" w:h="16838"/>
      <w:pgMar w:top="1440" w:right="1134" w:bottom="284" w:left="1134" w:header="85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3A03" w14:textId="77777777" w:rsidR="002D0203" w:rsidRDefault="002D0203">
      <w:pPr>
        <w:spacing w:after="0" w:line="240" w:lineRule="auto"/>
      </w:pPr>
      <w:r>
        <w:separator/>
      </w:r>
    </w:p>
  </w:endnote>
  <w:endnote w:type="continuationSeparator" w:id="0">
    <w:p w14:paraId="68958A47" w14:textId="77777777" w:rsidR="002D0203" w:rsidRDefault="002D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endard">
    <w:altName w:val="맑은 고딕"/>
    <w:charset w:val="00"/>
    <w:family w:val="swiss"/>
    <w:pitch w:val="default"/>
    <w:sig w:usb0="00000003" w:usb1="09060000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950" w14:textId="77777777" w:rsidR="007B3F96" w:rsidRDefault="00000000">
    <w:pPr>
      <w:pStyle w:val="af4"/>
      <w:jc w:val="center"/>
      <w:rPr>
        <w:rFonts w:ascii="함초롬바탕" w:eastAsia="함초롬바탕" w:hAnsi="함초롬바탕" w:cs="함초롬바탕"/>
        <w:caps/>
        <w:sz w:val="16"/>
        <w:szCs w:val="16"/>
      </w:rPr>
    </w:pPr>
    <w:r>
      <w:rPr>
        <w:rFonts w:ascii="함초롬바탕" w:eastAsia="함초롬바탕" w:hAnsi="함초롬바탕" w:cs="함초롬바탕"/>
        <w:caps/>
        <w:sz w:val="16"/>
        <w:szCs w:val="16"/>
      </w:rPr>
      <w:t xml:space="preserve">- 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begin"/>
    </w:r>
    <w:r>
      <w:rPr>
        <w:rFonts w:ascii="함초롬바탕" w:eastAsia="함초롬바탕" w:hAnsi="함초롬바탕" w:cs="함초롬바탕"/>
        <w:caps/>
        <w:sz w:val="16"/>
        <w:szCs w:val="16"/>
      </w:rPr>
      <w:instrText>PAGE   \* MERGEFORMAT</w:instrTex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separate"/>
    </w:r>
    <w:r>
      <w:rPr>
        <w:rFonts w:ascii="함초롬바탕" w:eastAsia="함초롬바탕" w:hAnsi="함초롬바탕" w:cs="함초롬바탕"/>
        <w:caps/>
        <w:sz w:val="16"/>
        <w:szCs w:val="16"/>
        <w:lang w:val="ko-KR"/>
      </w:rPr>
      <w:t>2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end"/>
    </w:r>
    <w:r>
      <w:rPr>
        <w:rFonts w:ascii="함초롬바탕" w:eastAsia="함초롬바탕" w:hAnsi="함초롬바탕" w:cs="함초롬바탕"/>
        <w:caps/>
        <w:sz w:val="16"/>
        <w:szCs w:val="16"/>
      </w:rPr>
      <w:t xml:space="preserve"> -</w:t>
    </w:r>
  </w:p>
  <w:p w14:paraId="1544385B" w14:textId="77777777" w:rsidR="007B3F96" w:rsidRDefault="007B3F9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3612" w14:textId="77777777" w:rsidR="002D0203" w:rsidRDefault="002D0203">
      <w:pPr>
        <w:spacing w:after="0" w:line="240" w:lineRule="auto"/>
      </w:pPr>
      <w:r>
        <w:separator/>
      </w:r>
    </w:p>
  </w:footnote>
  <w:footnote w:type="continuationSeparator" w:id="0">
    <w:p w14:paraId="2E33F009" w14:textId="77777777" w:rsidR="002D0203" w:rsidRDefault="002D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49D6" w14:textId="316BBA96" w:rsidR="007B3F96" w:rsidRDefault="00000000" w:rsidP="00275C9B">
    <w:pPr>
      <w:spacing w:after="0" w:line="240" w:lineRule="auto"/>
      <w:jc w:val="center"/>
      <w:rPr>
        <w:sz w:val="24"/>
        <w:szCs w:val="26"/>
      </w:rPr>
    </w:pPr>
    <w:bookmarkStart w:id="1" w:name="_Hlk191422096"/>
    <w:r>
      <w:rPr>
        <w:rFonts w:ascii="한컴산뜻돋움" w:eastAsia="한컴산뜻돋움" w:hAnsi="한컴산뜻돋움" w:cs="Times New Roman" w:hint="eastAsia"/>
        <w:b/>
        <w:bCs/>
        <w:noProof/>
        <w:sz w:val="24"/>
        <w:szCs w:val="24"/>
      </w:rPr>
      <w:t>202</w:t>
    </w:r>
    <w:r w:rsidR="00275C9B">
      <w:rPr>
        <w:rFonts w:ascii="한컴산뜻돋움" w:eastAsia="한컴산뜻돋움" w:hAnsi="한컴산뜻돋움" w:cs="Times New Roman" w:hint="eastAsia"/>
        <w:b/>
        <w:bCs/>
        <w:noProof/>
        <w:sz w:val="24"/>
        <w:szCs w:val="24"/>
      </w:rPr>
      <w:t>6</w:t>
    </w:r>
    <w:r>
      <w:rPr>
        <w:rFonts w:ascii="한컴산뜻돋움" w:eastAsia="한컴산뜻돋움" w:hAnsi="한컴산뜻돋움" w:cs="Times New Roman"/>
        <w:b/>
        <w:bCs/>
        <w:noProof/>
        <w:sz w:val="24"/>
        <w:szCs w:val="24"/>
      </w:rPr>
      <w:t xml:space="preserve"> </w:t>
    </w:r>
    <w:r>
      <w:rPr>
        <w:rFonts w:ascii="한컴산뜻돋움" w:eastAsia="한컴산뜻돋움" w:hAnsi="한컴산뜻돋움"/>
        <w:b/>
        <w:bCs/>
        <w:noProof/>
        <w:sz w:val="24"/>
        <w:szCs w:val="24"/>
      </w:rPr>
      <w:t>세계커피대회(World Coffee Competition</w:t>
    </w:r>
    <w:r>
      <w:rPr>
        <w:rFonts w:ascii="한컴산뜻돋움" w:eastAsia="한컴산뜻돋움" w:hAnsi="한컴산뜻돋움" w:hint="eastAsia"/>
        <w:b/>
        <w:bCs/>
        <w:noProof/>
        <w:sz w:val="24"/>
        <w:szCs w:val="24"/>
      </w:rPr>
      <w:t>,</w:t>
    </w:r>
    <w:r>
      <w:rPr>
        <w:rFonts w:ascii="한컴산뜻돋움" w:eastAsia="한컴산뜻돋움" w:hAnsi="한컴산뜻돋움"/>
        <w:b/>
        <w:bCs/>
        <w:noProof/>
        <w:sz w:val="24"/>
        <w:szCs w:val="24"/>
      </w:rPr>
      <w:t xml:space="preserve"> WCC)</w:t>
    </w:r>
  </w:p>
  <w:p w14:paraId="423C3E20" w14:textId="6577458C" w:rsidR="00275C9B" w:rsidRDefault="00000000" w:rsidP="00275C9B">
    <w:pPr>
      <w:spacing w:after="0" w:line="240" w:lineRule="auto"/>
      <w:jc w:val="center"/>
      <w:rPr>
        <w:rFonts w:hint="eastAsia"/>
      </w:rPr>
    </w:pPr>
    <w:r>
      <w:rPr>
        <w:rFonts w:ascii="한컴산뜻돋움" w:eastAsia="한컴산뜻돋움" w:hAnsi="한컴산뜻돋움" w:hint="eastAsia"/>
        <w:b/>
        <w:bCs/>
        <w:noProof/>
        <w:szCs w:val="20"/>
      </w:rPr>
      <w:t xml:space="preserve">- </w:t>
    </w:r>
    <w:r w:rsidR="00275C9B">
      <w:rPr>
        <w:rFonts w:ascii="한컴산뜻돋움" w:eastAsia="한컴산뜻돋움" w:hAnsi="한컴산뜻돋움" w:hint="eastAsia"/>
        <w:b/>
        <w:bCs/>
        <w:noProof/>
        <w:szCs w:val="20"/>
      </w:rPr>
      <w:t xml:space="preserve">경춘선 공릉숲길 </w:t>
    </w:r>
    <w:r>
      <w:rPr>
        <w:rFonts w:ascii="한컴산뜻돋움" w:eastAsia="한컴산뜻돋움" w:hAnsi="한컴산뜻돋움" w:cs="Times New Roman"/>
        <w:b/>
        <w:bCs/>
        <w:noProof/>
        <w:szCs w:val="20"/>
      </w:rPr>
      <w:t>커피축제</w:t>
    </w:r>
    <w:r w:rsidR="00275C9B">
      <w:rPr>
        <w:rFonts w:ascii="한컴산뜻돋움" w:eastAsia="한컴산뜻돋움" w:hAnsi="한컴산뜻돋움" w:cs="Times New Roman" w:hint="eastAsia"/>
        <w:b/>
        <w:bCs/>
        <w:noProof/>
        <w:szCs w:val="20"/>
      </w:rPr>
      <w:t xml:space="preserve"> Winter-Spring</w:t>
    </w:r>
    <w:r>
      <w:rPr>
        <w:rFonts w:ascii="한컴산뜻돋움" w:eastAsia="한컴산뜻돋움" w:hAnsi="한컴산뜻돋움" w:cs="Times New Roman" w:hint="eastAsia"/>
        <w:b/>
        <w:bCs/>
        <w:noProof/>
        <w:szCs w:val="20"/>
      </w:rPr>
      <w:t xml:space="preserve"> S</w:t>
    </w:r>
    <w:r w:rsidR="00275C9B">
      <w:rPr>
        <w:rFonts w:ascii="한컴산뜻돋움" w:eastAsia="한컴산뜻돋움" w:hAnsi="한컴산뜻돋움" w:cs="Times New Roman" w:hint="eastAsia"/>
        <w:b/>
        <w:bCs/>
        <w:noProof/>
        <w:szCs w:val="20"/>
      </w:rPr>
      <w:t>eason</w:t>
    </w:r>
    <w:r>
      <w:rPr>
        <w:rFonts w:ascii="한컴산뜻돋움" w:eastAsia="한컴산뜻돋움" w:hAnsi="한컴산뜻돋움" w:cs="Times New Roman" w:hint="eastAsia"/>
        <w:b/>
        <w:bCs/>
        <w:noProof/>
        <w:szCs w:val="20"/>
      </w:rPr>
      <w:t xml:space="preserve"> </w:t>
    </w:r>
    <w:r>
      <w:rPr>
        <w:rFonts w:ascii="한컴산뜻돋움" w:eastAsia="한컴산뜻돋움" w:hAnsi="한컴산뜻돋움" w:hint="eastAsia"/>
        <w:b/>
        <w:bCs/>
        <w:noProof/>
        <w:szCs w:val="20"/>
      </w:rPr>
      <w:t>부대행사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BFFE50"/>
    <w:multiLevelType w:val="hybridMultilevel"/>
    <w:tmpl w:val="6BE25306"/>
    <w:lvl w:ilvl="0" w:tplc="04090011">
      <w:start w:val="1"/>
      <w:numFmt w:val="decimalEnclosedCircle"/>
      <w:lvlText w:val="%1"/>
      <w:lvlJc w:val="left"/>
      <w:pPr>
        <w:ind w:left="800" w:right="0" w:hanging="400"/>
      </w:pPr>
    </w:lvl>
    <w:lvl w:ilvl="1" w:tplc="4392858C">
      <w:start w:val="1"/>
      <w:numFmt w:val="lowerLetter"/>
      <w:lvlText w:val="%2."/>
      <w:lvlJc w:val="left"/>
      <w:pPr>
        <w:ind w:left="1200" w:right="0" w:hanging="400"/>
      </w:pPr>
    </w:lvl>
    <w:lvl w:ilvl="2" w:tplc="0409001B">
      <w:start w:val="1"/>
      <w:numFmt w:val="lowerRoman"/>
      <w:lvlText w:val="%3."/>
      <w:lvlJc w:val="left"/>
      <w:pPr>
        <w:ind w:left="1600" w:right="0" w:hanging="400"/>
      </w:pPr>
    </w:lvl>
    <w:lvl w:ilvl="3" w:tplc="0409000F">
      <w:start w:val="1"/>
      <w:numFmt w:val="decimal"/>
      <w:lvlText w:val="%4."/>
      <w:lvlJc w:val="left"/>
      <w:pPr>
        <w:ind w:left="2000" w:right="0" w:hanging="400"/>
      </w:pPr>
    </w:lvl>
    <w:lvl w:ilvl="4" w:tplc="4392858C">
      <w:start w:val="1"/>
      <w:numFmt w:val="lowerLetter"/>
      <w:lvlText w:val="%5."/>
      <w:lvlJc w:val="left"/>
      <w:pPr>
        <w:ind w:left="2400" w:right="0" w:hanging="400"/>
      </w:pPr>
    </w:lvl>
    <w:lvl w:ilvl="5" w:tplc="0409001B">
      <w:start w:val="1"/>
      <w:numFmt w:val="lowerRoman"/>
      <w:lvlText w:val="%6."/>
      <w:lvlJc w:val="left"/>
      <w:pPr>
        <w:ind w:left="2800" w:right="0" w:hanging="400"/>
      </w:pPr>
    </w:lvl>
    <w:lvl w:ilvl="6" w:tplc="0409000F">
      <w:start w:val="1"/>
      <w:numFmt w:val="decimal"/>
      <w:lvlText w:val="%7."/>
      <w:lvlJc w:val="left"/>
      <w:pPr>
        <w:ind w:left="3200" w:right="0" w:hanging="400"/>
      </w:pPr>
    </w:lvl>
    <w:lvl w:ilvl="7" w:tplc="4392858C">
      <w:start w:val="1"/>
      <w:numFmt w:val="lowerLetter"/>
      <w:lvlText w:val="%8."/>
      <w:lvlJc w:val="left"/>
      <w:pPr>
        <w:ind w:left="3600" w:right="0" w:hanging="400"/>
      </w:pPr>
    </w:lvl>
    <w:lvl w:ilvl="8" w:tplc="0409001B">
      <w:start w:val="1"/>
      <w:numFmt w:val="lowerRoman"/>
      <w:lvlText w:val="%9."/>
      <w:lvlJc w:val="left"/>
      <w:pPr>
        <w:ind w:left="4000" w:right="0" w:hanging="400"/>
      </w:pPr>
    </w:lvl>
  </w:abstractNum>
  <w:abstractNum w:abstractNumId="1" w15:restartNumberingAfterBreak="0">
    <w:nsid w:val="FFF7DFE0"/>
    <w:multiLevelType w:val="hybridMultilevel"/>
    <w:tmpl w:val="D0CE2684"/>
    <w:lvl w:ilvl="0" w:tplc="04090011">
      <w:start w:val="5"/>
      <w:numFmt w:val="decimalEnclosedCircle"/>
      <w:lvlText w:val="%1"/>
      <w:lvlJc w:val="left"/>
      <w:pPr>
        <w:ind w:left="800" w:right="0" w:hanging="400"/>
      </w:pPr>
    </w:lvl>
    <w:lvl w:ilvl="1" w:tplc="4392858C">
      <w:start w:val="1"/>
      <w:numFmt w:val="lowerLetter"/>
      <w:lvlText w:val="%2."/>
      <w:lvlJc w:val="left"/>
      <w:pPr>
        <w:ind w:left="1200" w:right="0" w:hanging="400"/>
      </w:pPr>
    </w:lvl>
    <w:lvl w:ilvl="2" w:tplc="0409001B">
      <w:start w:val="1"/>
      <w:numFmt w:val="lowerRoman"/>
      <w:lvlText w:val="%3."/>
      <w:lvlJc w:val="left"/>
      <w:pPr>
        <w:ind w:left="1600" w:right="0" w:hanging="400"/>
      </w:pPr>
    </w:lvl>
    <w:lvl w:ilvl="3" w:tplc="0409000F">
      <w:start w:val="1"/>
      <w:numFmt w:val="decimal"/>
      <w:lvlText w:val="%4."/>
      <w:lvlJc w:val="left"/>
      <w:pPr>
        <w:ind w:left="2000" w:right="0" w:hanging="400"/>
      </w:pPr>
    </w:lvl>
    <w:lvl w:ilvl="4" w:tplc="4392858C">
      <w:start w:val="1"/>
      <w:numFmt w:val="lowerLetter"/>
      <w:lvlText w:val="%5."/>
      <w:lvlJc w:val="left"/>
      <w:pPr>
        <w:ind w:left="2400" w:right="0" w:hanging="400"/>
      </w:pPr>
    </w:lvl>
    <w:lvl w:ilvl="5" w:tplc="0409001B">
      <w:start w:val="1"/>
      <w:numFmt w:val="lowerRoman"/>
      <w:lvlText w:val="%6."/>
      <w:lvlJc w:val="left"/>
      <w:pPr>
        <w:ind w:left="2800" w:right="0" w:hanging="400"/>
      </w:pPr>
    </w:lvl>
    <w:lvl w:ilvl="6" w:tplc="0409000F">
      <w:start w:val="1"/>
      <w:numFmt w:val="decimal"/>
      <w:lvlText w:val="%7."/>
      <w:lvlJc w:val="left"/>
      <w:pPr>
        <w:ind w:left="3200" w:right="0" w:hanging="400"/>
      </w:pPr>
    </w:lvl>
    <w:lvl w:ilvl="7" w:tplc="4392858C">
      <w:start w:val="1"/>
      <w:numFmt w:val="lowerLetter"/>
      <w:lvlText w:val="%8."/>
      <w:lvlJc w:val="left"/>
      <w:pPr>
        <w:ind w:left="3600" w:right="0" w:hanging="400"/>
      </w:pPr>
    </w:lvl>
    <w:lvl w:ilvl="8" w:tplc="0409001B">
      <w:start w:val="1"/>
      <w:numFmt w:val="lowerRoman"/>
      <w:lvlText w:val="%9."/>
      <w:lvlJc w:val="left"/>
      <w:pPr>
        <w:ind w:left="4000" w:right="0" w:hanging="400"/>
      </w:pPr>
    </w:lvl>
  </w:abstractNum>
  <w:abstractNum w:abstractNumId="2" w15:restartNumberingAfterBreak="0">
    <w:nsid w:val="7FFFFF40"/>
    <w:multiLevelType w:val="hybridMultilevel"/>
    <w:tmpl w:val="A3A443CE"/>
    <w:lvl w:ilvl="0" w:tplc="04090011">
      <w:start w:val="1"/>
      <w:numFmt w:val="decimalEnclosedCircle"/>
      <w:lvlText w:val="%1"/>
      <w:lvlJc w:val="left"/>
      <w:pPr>
        <w:ind w:left="800" w:right="0" w:hanging="400"/>
      </w:pPr>
    </w:lvl>
    <w:lvl w:ilvl="1" w:tplc="0409001B">
      <w:start w:val="1"/>
      <w:numFmt w:val="lowerRoman"/>
      <w:lvlText w:val="%2."/>
      <w:lvlJc w:val="left"/>
      <w:pPr>
        <w:ind w:left="1200" w:right="0" w:hanging="400"/>
      </w:p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num w:numId="1" w16cid:durableId="1856070650">
    <w:abstractNumId w:val="0"/>
  </w:num>
  <w:num w:numId="2" w16cid:durableId="1050761942">
    <w:abstractNumId w:val="1"/>
  </w:num>
  <w:num w:numId="3" w16cid:durableId="129239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96"/>
    <w:rsid w:val="00275C9B"/>
    <w:rsid w:val="002D0203"/>
    <w:rsid w:val="002E1877"/>
    <w:rsid w:val="0058315D"/>
    <w:rsid w:val="0074265A"/>
    <w:rsid w:val="007B3F96"/>
    <w:rsid w:val="00C0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9686A"/>
  <w15:docId w15:val="{DC25F737-39C7-4536-BEDD-A8793320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customStyle="1" w:styleId="7Char">
    <w:name w:val="제목 7 Char"/>
    <w:basedOn w:val="a0"/>
    <w:link w:val="7"/>
    <w:uiPriority w:val="9"/>
    <w:semiHidden/>
  </w:style>
  <w:style w:type="character" w:customStyle="1" w:styleId="8Char">
    <w:name w:val="제목 8 Char"/>
    <w:basedOn w:val="a0"/>
    <w:link w:val="8"/>
    <w:uiPriority w:val="9"/>
    <w:semiHidden/>
  </w:style>
  <w:style w:type="character" w:customStyle="1" w:styleId="9Char">
    <w:name w:val="제목 9 Char"/>
    <w:basedOn w:val="a0"/>
    <w:link w:val="9"/>
    <w:uiPriority w:val="9"/>
    <w:semiHidden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szCs w:val="20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6"/>
    <w:uiPriority w:val="11"/>
    <w:rPr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pPr>
      <w:spacing w:before="200"/>
      <w:ind w:left="864" w:right="864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a"/>
    <w:uiPriority w:val="29"/>
    <w:rPr>
      <w:i/>
      <w:iCs/>
      <w:color w:val="3F3F3F"/>
    </w:rPr>
  </w:style>
  <w:style w:type="paragraph" w:styleId="ab">
    <w:name w:val="Intense Quote"/>
    <w:basedOn w:val="a"/>
    <w:next w:val="a"/>
    <w:link w:val="Char2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2">
    <w:name w:val="강한 인용 Char"/>
    <w:basedOn w:val="a0"/>
    <w:link w:val="ab"/>
    <w:uiPriority w:val="30"/>
    <w:rPr>
      <w:i/>
      <w:iCs/>
      <w:color w:val="4472C4"/>
    </w:rPr>
  </w:style>
  <w:style w:type="character" w:styleId="ac">
    <w:name w:val="Subtle Emphasis"/>
    <w:basedOn w:val="a0"/>
    <w:uiPriority w:val="19"/>
    <w:qFormat/>
    <w:rPr>
      <w:i/>
      <w:iCs/>
      <w:color w:val="3F3F3F"/>
    </w:rPr>
  </w:style>
  <w:style w:type="character" w:styleId="ad">
    <w:name w:val="Intense Emphasis"/>
    <w:basedOn w:val="a0"/>
    <w:uiPriority w:val="21"/>
    <w:qFormat/>
    <w:rPr>
      <w:i/>
      <w:iCs/>
      <w:color w:val="4472C4"/>
    </w:rPr>
  </w:style>
  <w:style w:type="character" w:styleId="ae">
    <w:name w:val="Subtle Reference"/>
    <w:basedOn w:val="a0"/>
    <w:uiPriority w:val="31"/>
    <w:qFormat/>
    <w:rPr>
      <w:smallCaps/>
      <w:color w:val="595959"/>
    </w:rPr>
  </w:style>
  <w:style w:type="character" w:styleId="af">
    <w:name w:val="Intense Reference"/>
    <w:basedOn w:val="a0"/>
    <w:uiPriority w:val="32"/>
    <w:qFormat/>
    <w:rPr>
      <w:b/>
      <w:bCs/>
      <w:smallCaps/>
      <w:color w:val="4472C4"/>
      <w:spacing w:val="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</w:pPr>
    <w:rPr>
      <w:rFonts w:ascii="Pretendard" w:hAnsi="Pretendard" w:cs="Pretendard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3"/>
    <w:uiPriority w:val="99"/>
  </w:style>
  <w:style w:type="paragraph" w:styleId="af4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4"/>
    <w:uiPriority w:val="99"/>
  </w:style>
  <w:style w:type="paragraph" w:styleId="af5">
    <w:name w:val="Revision"/>
    <w:hidden/>
    <w:uiPriority w:val="99"/>
    <w:semiHidden/>
    <w:pPr>
      <w:spacing w:after="0" w:line="240" w:lineRule="auto"/>
    </w:pPr>
  </w:style>
  <w:style w:type="character" w:customStyle="1" w:styleId="uworddic">
    <w:name w:val="u_word_dic"/>
    <w:basedOn w:val="a0"/>
  </w:style>
  <w:style w:type="paragraph" w:customStyle="1" w:styleId="af6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 종욱</dc:creator>
  <cp:keywords/>
  <dc:description/>
  <cp:lastModifiedBy>영순 박</cp:lastModifiedBy>
  <cp:revision>2</cp:revision>
  <cp:lastPrinted>2025-02-19T13:54:00Z</cp:lastPrinted>
  <dcterms:created xsi:type="dcterms:W3CDTF">2025-02-19T13:04:00Z</dcterms:created>
  <dcterms:modified xsi:type="dcterms:W3CDTF">2026-04-08T02:20:00Z</dcterms:modified>
  <cp:version>1100.0100.01</cp:version>
</cp:coreProperties>
</file>